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A6B86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EA6B86" w:rsidP="00B26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ПРАКТИКУ:</w:t>
      </w:r>
    </w:p>
    <w:p w:rsidR="00EA6B86" w:rsidRPr="00EA6B86" w:rsidRDefault="00EA6B86" w:rsidP="00B269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B86">
        <w:rPr>
          <w:rFonts w:ascii="Times New Roman" w:hAnsi="Times New Roman" w:cs="Times New Roman"/>
          <w:b/>
          <w:color w:val="FF0000"/>
          <w:sz w:val="28"/>
          <w:szCs w:val="28"/>
        </w:rPr>
        <w:t>!!! Разработать технологические карты ремонта автомобиля согласно содержанию учебного материала</w:t>
      </w:r>
    </w:p>
    <w:p w:rsidR="00EA6B86" w:rsidRPr="00EA6B86" w:rsidRDefault="00EA6B86" w:rsidP="00B269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B86" w:rsidRDefault="00EA6B86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EA6B8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</w:p>
    <w:tbl>
      <w:tblPr>
        <w:tblStyle w:val="a4"/>
        <w:tblW w:w="10396" w:type="dxa"/>
        <w:tblInd w:w="108" w:type="dxa"/>
        <w:tblLook w:val="04A0"/>
      </w:tblPr>
      <w:tblGrid>
        <w:gridCol w:w="2600"/>
        <w:gridCol w:w="5305"/>
        <w:gridCol w:w="1275"/>
        <w:gridCol w:w="1216"/>
      </w:tblGrid>
      <w:tr w:rsidR="00FE6A4E" w:rsidRPr="00A5599A" w:rsidTr="000A084E">
        <w:tc>
          <w:tcPr>
            <w:tcW w:w="2600" w:type="dxa"/>
          </w:tcPr>
          <w:p w:rsidR="00FE6A4E" w:rsidRPr="00A5599A" w:rsidRDefault="00FE6A4E" w:rsidP="000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05" w:type="dxa"/>
          </w:tcPr>
          <w:p w:rsidR="00FE6A4E" w:rsidRPr="00A5599A" w:rsidRDefault="00FE6A4E" w:rsidP="000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FE6A4E" w:rsidRPr="00A5599A" w:rsidRDefault="00FE6A4E" w:rsidP="000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16" w:type="dxa"/>
          </w:tcPr>
          <w:p w:rsidR="00FE6A4E" w:rsidRPr="00A5599A" w:rsidRDefault="00FE6A4E" w:rsidP="000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A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FE6A4E" w:rsidRPr="00A5599A" w:rsidTr="000A084E">
        <w:tc>
          <w:tcPr>
            <w:tcW w:w="10396" w:type="dxa"/>
            <w:gridSpan w:val="4"/>
          </w:tcPr>
          <w:p w:rsidR="00FE6A4E" w:rsidRPr="00A5599A" w:rsidRDefault="00FE6A4E" w:rsidP="000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Введение. Ремонт и испытание двигателей</w:t>
            </w:r>
          </w:p>
        </w:tc>
      </w:tr>
      <w:tr w:rsidR="00FE6A4E" w:rsidRPr="00C53508" w:rsidTr="000A084E">
        <w:tc>
          <w:tcPr>
            <w:tcW w:w="2600" w:type="dxa"/>
          </w:tcPr>
          <w:p w:rsidR="00FE6A4E" w:rsidRPr="00C53508" w:rsidRDefault="00FE6A4E" w:rsidP="00C53508">
            <w:pPr>
              <w:ind w:right="-60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1.1 Введение. Разборка и ремонт двигателя</w:t>
            </w:r>
          </w:p>
        </w:tc>
        <w:tc>
          <w:tcPr>
            <w:tcW w:w="5305" w:type="dxa"/>
          </w:tcPr>
          <w:p w:rsidR="00FE6A4E" w:rsidRPr="00C53508" w:rsidRDefault="00FE6A4E" w:rsidP="00482BF6">
            <w:pPr>
              <w:ind w:left="-14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Ознакомление с авторемонтным предприятием, его производственными участками, цехами и рабочими местами. Ознакомление с режимом работы и правилами внутреннего распорядка на предприятии. Правила безопасности в разборочных и сборочных цехах. Правила пожарной безопасности в цехах авторемонтного предприятия.</w:t>
            </w:r>
          </w:p>
          <w:p w:rsidR="00FE6A4E" w:rsidRPr="00C53508" w:rsidRDefault="00FE6A4E" w:rsidP="00482BF6">
            <w:pPr>
              <w:ind w:left="-156" w:firstLine="142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Разборка двигателя. Обезжиривание, контроль и сортировка деталей. Ремонт блока цилиндров: смена шпилек, заделка трещин. Гидравлическое испытание блока. Определение ремонтопригодности двигателей, отдельных узлов и деталей. Ремонт шатунно-поршневойгруппы. Ремонт узлов и приборов систем охлаждения, смазки и питания. Сборка двигателя, его испытания на стенде. Холодная и горячая обкатка двигателя.</w:t>
            </w:r>
          </w:p>
        </w:tc>
        <w:tc>
          <w:tcPr>
            <w:tcW w:w="1275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c>
          <w:tcPr>
            <w:tcW w:w="2600" w:type="dxa"/>
          </w:tcPr>
          <w:p w:rsidR="00FE6A4E" w:rsidRPr="00C53508" w:rsidRDefault="00FE6A4E" w:rsidP="007C34F0">
            <w:pPr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1.2 Разборка и ремонт ГРМ и КШМ двигателя</w:t>
            </w:r>
          </w:p>
        </w:tc>
        <w:tc>
          <w:tcPr>
            <w:tcW w:w="5305" w:type="dxa"/>
          </w:tcPr>
          <w:p w:rsidR="00FE6A4E" w:rsidRPr="00C53508" w:rsidRDefault="00FE6A4E" w:rsidP="00482BF6">
            <w:pPr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Ремонт газораспределительного  механизма. Замена направляющих втулок клапанов. Притирка клапанов.  Сборка двигателя, его испытания на стенде. Холодная и горячая обкаткадвигателя. Определение неполадок в работе двигателя, их устранение.</w:t>
            </w:r>
          </w:p>
          <w:p w:rsidR="00FE6A4E" w:rsidRPr="00C53508" w:rsidRDefault="00FE6A4E" w:rsidP="00E6446B">
            <w:pPr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Ремонт  шатунно-поршневой  группы.  Ремонт  шатунов.  Подбор  колец  по  цилиндрам  и</w:t>
            </w:r>
          </w:p>
          <w:p w:rsidR="00FE6A4E" w:rsidRPr="00C53508" w:rsidRDefault="00FE6A4E" w:rsidP="00E6446B">
            <w:pPr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поршням, поршней по цилиндрам, поршней и шатунов по массе. Подбор и смена вкладышей шатунных и коренных подшипников. Сборка двигателя, его испытания на стенде.</w:t>
            </w:r>
          </w:p>
          <w:p w:rsidR="00FE6A4E" w:rsidRPr="00C53508" w:rsidRDefault="00FE6A4E" w:rsidP="00E6446B">
            <w:pPr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Определение неполадок в работе двигателя, их устранение. Сдача двигателя после ремонта.</w:t>
            </w:r>
          </w:p>
        </w:tc>
        <w:tc>
          <w:tcPr>
            <w:tcW w:w="1275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c>
          <w:tcPr>
            <w:tcW w:w="10396" w:type="dxa"/>
            <w:gridSpan w:val="4"/>
          </w:tcPr>
          <w:p w:rsidR="00FE6A4E" w:rsidRPr="00482BF6" w:rsidRDefault="00FE6A4E" w:rsidP="007C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 Ремонт узлов системы питания двигателей</w:t>
            </w:r>
          </w:p>
        </w:tc>
      </w:tr>
      <w:tr w:rsidR="00FE6A4E" w:rsidRPr="00C53508" w:rsidTr="000A084E">
        <w:trPr>
          <w:trHeight w:val="3819"/>
        </w:trPr>
        <w:tc>
          <w:tcPr>
            <w:tcW w:w="2600" w:type="dxa"/>
          </w:tcPr>
          <w:p w:rsidR="00FE6A4E" w:rsidRPr="00C53508" w:rsidRDefault="00FE6A4E" w:rsidP="00C53508">
            <w:pPr>
              <w:ind w:firstLine="12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2.1 Ремонт узлов системы питания дизельных двигателей</w:t>
            </w:r>
          </w:p>
        </w:tc>
        <w:tc>
          <w:tcPr>
            <w:tcW w:w="5305" w:type="dxa"/>
          </w:tcPr>
          <w:p w:rsidR="00FE6A4E" w:rsidRPr="00C53508" w:rsidRDefault="00FE6A4E" w:rsidP="00C53508">
            <w:pPr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Изучение технологической карты на разборку, сборку, восстановление деталей и узлов</w:t>
            </w:r>
          </w:p>
          <w:p w:rsidR="00FE6A4E" w:rsidRPr="00C53508" w:rsidRDefault="00FE6A4E" w:rsidP="00C53508">
            <w:pPr>
              <w:ind w:left="-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топливной аппаратуры, карбюраторных узлов топливной аппаратуры, карбюраторных и</w:t>
            </w:r>
          </w:p>
          <w:p w:rsidR="00FE6A4E" w:rsidRPr="00C53508" w:rsidRDefault="00FE6A4E" w:rsidP="00C53508">
            <w:pPr>
              <w:ind w:left="-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дизельных двигателей.</w:t>
            </w:r>
          </w:p>
          <w:p w:rsidR="00FE6A4E" w:rsidRPr="00C53508" w:rsidRDefault="00FE6A4E" w:rsidP="00C53508">
            <w:pPr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Разборка,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дефектовка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деталей топливного насоса дизельного двигателя, замена изношенных деталей; сборка топливного насоса. Установка на стенд; регулировка и испытанияподкачивающей помпы топливного насоса высокого давления, всережимного давления,всережимного регулятора.</w:t>
            </w:r>
          </w:p>
          <w:p w:rsidR="00FE6A4E" w:rsidRPr="00C53508" w:rsidRDefault="00FE6A4E" w:rsidP="00C53508">
            <w:pPr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Проверка качества и равномерности подачи топлива каждой секции насоса. Проверка действия и регулировка привода управления насосом высокого давления. Проверка работыфорсунок.</w:t>
            </w:r>
          </w:p>
        </w:tc>
        <w:tc>
          <w:tcPr>
            <w:tcW w:w="1275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7C34F0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4109"/>
        </w:trPr>
        <w:tc>
          <w:tcPr>
            <w:tcW w:w="2600" w:type="dxa"/>
          </w:tcPr>
          <w:p w:rsidR="00FE6A4E" w:rsidRPr="00C53508" w:rsidRDefault="00FE6A4E" w:rsidP="00C53508">
            <w:pPr>
              <w:spacing w:line="219" w:lineRule="exact"/>
              <w:ind w:left="-108" w:firstLine="108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2.2 Ремонт узлов системы питания карбюраторных двигателей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Изучение технологической карты на разборку, сборку, восстановление деталей и узловтопливной аппаратуры, карбюраторных узлов топливной аппаратуры.</w:t>
            </w:r>
          </w:p>
          <w:p w:rsidR="00FE6A4E" w:rsidRPr="00C53508" w:rsidRDefault="00FE6A4E" w:rsidP="00E6446B">
            <w:pPr>
              <w:spacing w:line="276" w:lineRule="auto"/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Разборка карбюратора, промывка и очистка деталей, каналов, тарировка жиклеров; ремонт и восстановление деталей. Сборка, проверка состояния отремонтированного карбюратора и соответствия техническим условиям.</w:t>
            </w:r>
          </w:p>
          <w:p w:rsidR="00FE6A4E" w:rsidRPr="00C53508" w:rsidRDefault="00FE6A4E" w:rsidP="00E6446B">
            <w:pPr>
              <w:spacing w:line="276" w:lineRule="auto"/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Разборка,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дефектовка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деталей топливного насоса карбюраторного двигателя,сборка и</w:t>
            </w:r>
          </w:p>
          <w:p w:rsidR="00FE6A4E" w:rsidRPr="00C53508" w:rsidRDefault="00FE6A4E" w:rsidP="00E6446B">
            <w:pPr>
              <w:spacing w:line="276" w:lineRule="auto"/>
              <w:ind w:left="-156" w:firstLine="283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испытание на производительность и давление. Разборка карбюратора, промывка и очисткадеталей, каналов, тарировка жиклеров; ремонт и </w:t>
            </w:r>
            <w:r w:rsidR="00C53508">
              <w:rPr>
                <w:rFonts w:ascii="Times New Roman" w:eastAsia="Times New Roman" w:hAnsi="Times New Roman" w:cs="Times New Roman"/>
              </w:rPr>
              <w:t>в</w:t>
            </w:r>
            <w:r w:rsidRPr="00C53508">
              <w:rPr>
                <w:rFonts w:ascii="Times New Roman" w:eastAsia="Times New Roman" w:hAnsi="Times New Roman" w:cs="Times New Roman"/>
              </w:rPr>
              <w:t>осстановление деталей.</w:t>
            </w:r>
          </w:p>
          <w:p w:rsidR="00FE6A4E" w:rsidRPr="00C53508" w:rsidRDefault="00FE6A4E" w:rsidP="00E6446B">
            <w:pPr>
              <w:spacing w:line="276" w:lineRule="auto"/>
              <w:ind w:left="-156" w:firstLine="283"/>
              <w:rPr>
                <w:rFonts w:ascii="Times New Roman" w:eastAsia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Сборка, проверка состояния отремонтированного карбюратора и его соответствия техническим условиям.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53"/>
        </w:trPr>
        <w:tc>
          <w:tcPr>
            <w:tcW w:w="10396" w:type="dxa"/>
            <w:gridSpan w:val="4"/>
          </w:tcPr>
          <w:p w:rsidR="00FE6A4E" w:rsidRPr="00482BF6" w:rsidRDefault="00FE6A4E" w:rsidP="000A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3. Ремонт электрического оборудования автомобилей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7" w:lineRule="exact"/>
              <w:ind w:left="-108" w:firstLine="228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3.1 Ремонт навесного оборудования двигателя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Ремонт генератора и реле регулятора. Разборка генератора. Проверка состояния обмоток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ротора и стартера, коллектора, щеток и щеткодержателей. Сборка генератора. Испытаниегенератора на стенде. Зачистка контактов реле и регулятора на стенде. Ремонт приборов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системы батарейного зажигания. Разборка прерывателя-распределителя. Замена подшипников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21" w:lineRule="exact"/>
              <w:ind w:left="-108" w:firstLine="228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3.2 Ремонт приборов системы зажигания и сигнализации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56" w:firstLine="410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Регулировка зазора между контактами прерывателя. Определение исправности конденсатора. Проверка и очистка свечей, регулировка зазора между электродами свечей.</w:t>
            </w:r>
          </w:p>
          <w:p w:rsidR="00FE6A4E" w:rsidRPr="00C53508" w:rsidRDefault="00FE6A4E" w:rsidP="00C53508">
            <w:pPr>
              <w:spacing w:line="276" w:lineRule="auto"/>
              <w:ind w:left="-156" w:firstLine="410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Сборка  прерывателя-распределителя. Регулировка зазора между контактами прерывателя.Определение исправности конденсатора. Проверка и очистка свечей, регулировка зазорамежду электродами свечей. Ремонт стартера, его разборка, контроль и сортировка деталей</w:t>
            </w:r>
            <w:proofErr w:type="gramStart"/>
            <w:r w:rsidRPr="00C53508">
              <w:rPr>
                <w:rFonts w:ascii="Times New Roman" w:eastAsia="Times New Roman" w:hAnsi="Times New Roman" w:cs="Times New Roman"/>
              </w:rPr>
              <w:t>,</w:t>
            </w:r>
            <w:bookmarkStart w:id="0" w:name="_GoBack"/>
            <w:bookmarkEnd w:id="0"/>
            <w:r w:rsidRPr="00C5350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53508">
              <w:rPr>
                <w:rFonts w:ascii="Times New Roman" w:eastAsia="Times New Roman" w:hAnsi="Times New Roman" w:cs="Times New Roman"/>
              </w:rPr>
              <w:t>борка и испытание стартера на стенде. Сборка.Проверка состояния приборов освещения, звуковых сигналов и электропроводки, ремонтэлектропроводки. Сдача отремонтированных узлов.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0A0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4. Ремонт сцепления.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EA6B86" w:rsidP="000A084E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4.1. </w:t>
            </w: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Ремонт сцепления.</w:t>
            </w:r>
          </w:p>
        </w:tc>
        <w:tc>
          <w:tcPr>
            <w:tcW w:w="5305" w:type="dxa"/>
            <w:vAlign w:val="bottom"/>
          </w:tcPr>
          <w:p w:rsidR="00FE6A4E" w:rsidRPr="00C53508" w:rsidRDefault="00FE6A4E" w:rsidP="00E6446B">
            <w:pPr>
              <w:spacing w:line="276" w:lineRule="auto"/>
              <w:ind w:left="-14" w:firstLine="13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Изучение технологической карты на разборку, сборку и ремонт сцепления. Снятие сцепления с двигателя, его разборка.  Смена ступицы ведомого диска. Переклейка или пере-</w:t>
            </w:r>
          </w:p>
          <w:p w:rsidR="00FE6A4E" w:rsidRPr="00C53508" w:rsidRDefault="00FE6A4E" w:rsidP="00C53508">
            <w:pPr>
              <w:spacing w:line="276" w:lineRule="auto"/>
              <w:ind w:left="-14" w:right="-141" w:firstLine="13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клепка накладок дисков. Смена пружин, втулок и рычагов сцепления.</w:t>
            </w:r>
          </w:p>
          <w:p w:rsidR="00FE6A4E" w:rsidRPr="00C53508" w:rsidRDefault="00FE6A4E" w:rsidP="00E6446B">
            <w:pPr>
              <w:spacing w:line="276" w:lineRule="auto"/>
              <w:ind w:left="-14" w:firstLine="13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Обезжиривание, контроль и сортировка деталей. </w:t>
            </w:r>
            <w:r w:rsidRPr="00C53508">
              <w:rPr>
                <w:rFonts w:ascii="Times New Roman" w:eastAsia="Times New Roman" w:hAnsi="Times New Roman" w:cs="Times New Roman"/>
              </w:rPr>
              <w:lastRenderedPageBreak/>
              <w:t xml:space="preserve">Смена ступицы ведомого диска. </w:t>
            </w:r>
            <w:proofErr w:type="gramStart"/>
            <w:r w:rsidRPr="00C53508">
              <w:rPr>
                <w:rFonts w:ascii="Times New Roman" w:eastAsia="Times New Roman" w:hAnsi="Times New Roman" w:cs="Times New Roman"/>
              </w:rPr>
              <w:t>Пере</w:t>
            </w:r>
            <w:proofErr w:type="gramEnd"/>
            <w:r w:rsidRPr="00C53508">
              <w:rPr>
                <w:rFonts w:ascii="Times New Roman" w:eastAsia="Times New Roman" w:hAnsi="Times New Roman" w:cs="Times New Roman"/>
              </w:rPr>
              <w:t>-</w:t>
            </w:r>
          </w:p>
          <w:p w:rsidR="00FE6A4E" w:rsidRPr="00C53508" w:rsidRDefault="00FE6A4E" w:rsidP="00E6446B">
            <w:pPr>
              <w:spacing w:line="276" w:lineRule="auto"/>
              <w:ind w:left="-14" w:firstLine="13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клейка или переклепка накладок дисков. Смена пружин, втулок и рычагов сцепления.</w:t>
            </w:r>
          </w:p>
          <w:p w:rsidR="00FE6A4E" w:rsidRPr="00C53508" w:rsidRDefault="00FE6A4E" w:rsidP="00E6446B">
            <w:pPr>
              <w:spacing w:line="276" w:lineRule="auto"/>
              <w:ind w:left="-14" w:firstLine="13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Сборка и регулировка механизма сцепления. Ремонт деталей механизма привода сцепления: тяг, вилок и рычагов. Установка сцепления.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0A0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5. Ремонт коробки передач и раздаточной коробки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5.1 Разборка-сборка и ремонт КПП и раздаточной коробки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Изучение технологической карты на разборку, сборку и ремонт коробки передач и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разда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>-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точной коробки. Разборка коробки перемены передач и раздаточной коробки, механизма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переключения и привода управления коробки.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Обезжиривание, контроль и сортировка деталей. Сборка коробки передач и раздаточной</w:t>
            </w:r>
          </w:p>
          <w:p w:rsidR="00FE6A4E" w:rsidRPr="00C53508" w:rsidRDefault="00FE6A4E" w:rsidP="00E6446B">
            <w:pPr>
              <w:spacing w:line="276" w:lineRule="auto"/>
              <w:ind w:left="-14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коробки.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5.2 Регулировка КПП и раздаточной коробки</w:t>
            </w:r>
          </w:p>
        </w:tc>
        <w:tc>
          <w:tcPr>
            <w:tcW w:w="5305" w:type="dxa"/>
            <w:vAlign w:val="bottom"/>
          </w:tcPr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Регулировка подшипников. Установка центрального тормоза. Установка на стенде, обкатка и испытание коробки передач. Ремонт коробок отбора мощности.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Проверка состояния коробки передач и раздаточной коробки техническим условиям. Сдача отремонтированной продукции.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E6446B">
            <w:pPr>
              <w:spacing w:line="276" w:lineRule="auto"/>
              <w:ind w:left="-156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6. Ремонт заднего моста и карданной передачи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EA6B86" w:rsidP="000A084E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6.1. </w:t>
            </w: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Ремонт заднего моста и карданной передачи</w:t>
            </w:r>
          </w:p>
        </w:tc>
        <w:tc>
          <w:tcPr>
            <w:tcW w:w="5305" w:type="dxa"/>
            <w:vAlign w:val="bottom"/>
          </w:tcPr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Изучение технологической карты на разборку, сборку и ремонт карданной передачи и зад-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него моста. Разборка  карданной передачи. Обезжиривание, контроль и сортировка дета-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лей.  Разборка заднего моста. Контроль  и сортировка деталей. Сборка главной передачи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дифференциала. Регулировка подшипников. Регулировка зацепления шестерен </w:t>
            </w:r>
            <w:proofErr w:type="gramStart"/>
            <w:r w:rsidRPr="00C53508">
              <w:rPr>
                <w:rFonts w:ascii="Times New Roman" w:eastAsia="Times New Roman" w:hAnsi="Times New Roman" w:cs="Times New Roman"/>
              </w:rPr>
              <w:t>главной</w:t>
            </w:r>
            <w:proofErr w:type="gramEnd"/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передачи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Сборка карданного шарнира и карданной передачи. Проверка качества ремонта и сборки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всоответствии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с техническими требованиями.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jc w:val="both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Сборка главной передачи дифференциала. Регулировка подшипников. Регулировка зацепления шестерен главной передачи.</w:t>
            </w:r>
          </w:p>
          <w:p w:rsidR="00FE6A4E" w:rsidRPr="00C53508" w:rsidRDefault="00FE6A4E" w:rsidP="00C53508">
            <w:pPr>
              <w:spacing w:line="276" w:lineRule="auto"/>
              <w:ind w:left="-156" w:firstLine="156"/>
              <w:jc w:val="both"/>
              <w:rPr>
                <w:rFonts w:ascii="Times New Roman" w:eastAsia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Контроль качества регулировки. Испытание и проверка заднего моста на стенде без нагрузки и под нагрузкой. Сдача отремонтированной продукции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E6446B">
            <w:pPr>
              <w:spacing w:line="276" w:lineRule="auto"/>
              <w:ind w:left="-156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7. </w:t>
            </w:r>
            <w:proofErr w:type="spellStart"/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Дефектовка</w:t>
            </w:r>
            <w:proofErr w:type="spellEnd"/>
            <w:r w:rsidRPr="00482B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ремонт рулевого управления и переднего моста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 w:firstLine="228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7.1 Разборка - сборка трапеции рулевого управления и элементов переднего моста</w:t>
            </w:r>
          </w:p>
        </w:tc>
        <w:tc>
          <w:tcPr>
            <w:tcW w:w="5305" w:type="dxa"/>
            <w:vAlign w:val="bottom"/>
          </w:tcPr>
          <w:p w:rsidR="00FE6A4E" w:rsidRPr="00C53508" w:rsidRDefault="00FE6A4E" w:rsidP="00C53508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Изучение технологической карты на разборку, сборку и ремонт  переднего моста и рулевого управления. Разборка переднего моста: снятие ступиц колес, тормозных дисков и поворотных цапф. Обезжиривание, контроль и сортировка деталей.Ремонт переднего моста. Разборка передней независимой подвески, снятие ее пружин, замена изношенных деталей, сборка и регулировка.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 w:firstLine="228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7.2 Регулировка элементов рулевого управления и переднего моста</w:t>
            </w:r>
          </w:p>
        </w:tc>
        <w:tc>
          <w:tcPr>
            <w:tcW w:w="5305" w:type="dxa"/>
          </w:tcPr>
          <w:p w:rsidR="00FE6A4E" w:rsidRPr="00C53508" w:rsidRDefault="00FE6A4E" w:rsidP="00C53508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Сборка переднего моста. Регулировка подшипников, ступиц колес, углов поворотов передних колес. Сборка рулевых механизмов. Контроль и сортировка деталей. Сборка и регулировка рулевых механизмов. Ремонт рулевых тяг: смена шаровых пальцев, правка рулевых тяг.Проверка качества ремонта и сборки переднего моста и рулевого управления на соответствие техническим условиям. Сдача отремонтированной продукции.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E6446B">
            <w:pPr>
              <w:spacing w:line="276" w:lineRule="auto"/>
              <w:ind w:left="-156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Ремонт тормозных систем автомобилей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 w:right="-60" w:firstLine="120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8.1 Разборка – сборка тормозной системы автомобиля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Разборка стояночной тормозной системы, привода и механизмов запасной тормозной системы. Контроль и сортировка деталей. Замена изношенных накладок и деталей. Сборка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ирегулировка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>, испытание и проверка тормозных систем. Разборка, контроль и сортировка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eastAsia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деталей компрессора, испытание и регулировка давления.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C53508">
            <w:pPr>
              <w:spacing w:line="216" w:lineRule="exact"/>
              <w:ind w:left="-108" w:firstLine="142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</w:rPr>
              <w:t>8.2 Регулировка и испытание тормозной системы</w:t>
            </w:r>
          </w:p>
        </w:tc>
        <w:tc>
          <w:tcPr>
            <w:tcW w:w="5305" w:type="dxa"/>
          </w:tcPr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Сборка и регулировка, испытание и проверка тормозных систем. Разборка, контроль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исортировка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деталей компрессора, испытание и регулировка давления.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Регулировка тормозных кранов, тормозных камер и других деталей пневматического привода.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10396" w:type="dxa"/>
            <w:gridSpan w:val="4"/>
          </w:tcPr>
          <w:p w:rsidR="00FE6A4E" w:rsidRPr="00482BF6" w:rsidRDefault="00FE6A4E" w:rsidP="00E6446B">
            <w:pPr>
              <w:spacing w:line="276" w:lineRule="auto"/>
              <w:ind w:left="-156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Ремонт дополнительного оборудования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0A084E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305" w:type="dxa"/>
            <w:vAlign w:val="bottom"/>
          </w:tcPr>
          <w:p w:rsidR="00FE6A4E" w:rsidRPr="00C53508" w:rsidRDefault="00FE6A4E" w:rsidP="00E6446B">
            <w:pPr>
              <w:spacing w:line="276" w:lineRule="auto"/>
              <w:ind w:left="-156" w:firstLine="312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Изучение технологической карты на разборку, сборку и ремонт дополнительного оборудования. Разборка лебедки и сортировка деталей, сборка и регулировка. Разборка,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дефектовка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деталей гидравлического подъёмника. Сборка и регулировка подъёмного механизма,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проверка и испытание.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 xml:space="preserve">Разборка, </w:t>
            </w:r>
            <w:proofErr w:type="spellStart"/>
            <w:r w:rsidRPr="00C53508">
              <w:rPr>
                <w:rFonts w:ascii="Times New Roman" w:eastAsia="Times New Roman" w:hAnsi="Times New Roman" w:cs="Times New Roman"/>
              </w:rPr>
              <w:t>дефектовка</w:t>
            </w:r>
            <w:proofErr w:type="spellEnd"/>
            <w:r w:rsidRPr="00C53508">
              <w:rPr>
                <w:rFonts w:ascii="Times New Roman" w:eastAsia="Times New Roman" w:hAnsi="Times New Roman" w:cs="Times New Roman"/>
              </w:rPr>
              <w:t xml:space="preserve"> деталей гидравлического подъёмника. Сборка и регулировка подъёмного механизма, проверка и испытание.</w:t>
            </w:r>
          </w:p>
          <w:p w:rsidR="00FE6A4E" w:rsidRPr="00C53508" w:rsidRDefault="00FE6A4E" w:rsidP="00E6446B">
            <w:pPr>
              <w:spacing w:line="276" w:lineRule="auto"/>
              <w:ind w:left="-156" w:firstLine="156"/>
              <w:rPr>
                <w:rFonts w:ascii="Times New Roman" w:eastAsia="Times New Roman" w:hAnsi="Times New Roman" w:cs="Times New Roman"/>
              </w:rPr>
            </w:pPr>
            <w:r w:rsidRPr="00C53508">
              <w:rPr>
                <w:rFonts w:ascii="Times New Roman" w:eastAsia="Times New Roman" w:hAnsi="Times New Roman" w:cs="Times New Roman"/>
              </w:rPr>
              <w:t>Ремонт седельных устройств тягачей. Ремонт платформы, кабины, кузова.</w:t>
            </w:r>
          </w:p>
        </w:tc>
        <w:tc>
          <w:tcPr>
            <w:tcW w:w="1275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jc w:val="center"/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3</w:t>
            </w:r>
          </w:p>
        </w:tc>
      </w:tr>
      <w:tr w:rsidR="00FE6A4E" w:rsidRPr="00C53508" w:rsidTr="000A084E">
        <w:trPr>
          <w:trHeight w:val="287"/>
        </w:trPr>
        <w:tc>
          <w:tcPr>
            <w:tcW w:w="2600" w:type="dxa"/>
          </w:tcPr>
          <w:p w:rsidR="00FE6A4E" w:rsidRPr="00C53508" w:rsidRDefault="00FE6A4E" w:rsidP="000A084E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C53508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Итого</w:t>
            </w:r>
          </w:p>
        </w:tc>
        <w:tc>
          <w:tcPr>
            <w:tcW w:w="5305" w:type="dxa"/>
            <w:vAlign w:val="bottom"/>
          </w:tcPr>
          <w:p w:rsidR="00FE6A4E" w:rsidRPr="00C53508" w:rsidRDefault="00FE6A4E" w:rsidP="000A084E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E6A4E" w:rsidRPr="00C53508" w:rsidRDefault="00FE6A4E" w:rsidP="000A084E">
            <w:pPr>
              <w:rPr>
                <w:rFonts w:ascii="Times New Roman" w:hAnsi="Times New Roman" w:cs="Times New Roman"/>
              </w:rPr>
            </w:pPr>
            <w:r w:rsidRPr="00C5350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6" w:type="dxa"/>
          </w:tcPr>
          <w:p w:rsidR="00FE6A4E" w:rsidRPr="00C53508" w:rsidRDefault="00FE6A4E" w:rsidP="000A084E">
            <w:pPr>
              <w:rPr>
                <w:rFonts w:ascii="Times New Roman" w:hAnsi="Times New Roman" w:cs="Times New Roman"/>
              </w:rPr>
            </w:pPr>
          </w:p>
        </w:tc>
      </w:tr>
    </w:tbl>
    <w:p w:rsidR="00FE6A4E" w:rsidRPr="00C53508" w:rsidRDefault="00FE6A4E" w:rsidP="00FE6A4E">
      <w:pPr>
        <w:rPr>
          <w:rFonts w:ascii="Times New Roman" w:hAnsi="Times New Roman" w:cs="Times New Roman"/>
        </w:rPr>
      </w:pPr>
    </w:p>
    <w:p w:rsidR="00FE6A4E" w:rsidRPr="00A5599A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A5599A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A5599A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A5599A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A5599A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4415ED" w:rsidRDefault="00FE6A4E" w:rsidP="00B269FC"/>
    <w:p w:rsidR="00B269FC" w:rsidRPr="002D42AC" w:rsidRDefault="00B269FC" w:rsidP="00B269F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практику на предприятии_______________________________________________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 время прохождения практики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EA6B86"/>
    <w:sectPr w:rsidR="00912015" w:rsidSect="007A3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2E3036"/>
    <w:rsid w:val="002E586D"/>
    <w:rsid w:val="003A3A19"/>
    <w:rsid w:val="00411F82"/>
    <w:rsid w:val="004415C2"/>
    <w:rsid w:val="00482BF6"/>
    <w:rsid w:val="00495A74"/>
    <w:rsid w:val="005F0F65"/>
    <w:rsid w:val="00676FB9"/>
    <w:rsid w:val="006C1065"/>
    <w:rsid w:val="007A3963"/>
    <w:rsid w:val="007C34F0"/>
    <w:rsid w:val="007E5E72"/>
    <w:rsid w:val="008D7F83"/>
    <w:rsid w:val="009A2B53"/>
    <w:rsid w:val="00B269FC"/>
    <w:rsid w:val="00C12C70"/>
    <w:rsid w:val="00C53508"/>
    <w:rsid w:val="00C571B0"/>
    <w:rsid w:val="00C575DB"/>
    <w:rsid w:val="00E0696F"/>
    <w:rsid w:val="00E54E74"/>
    <w:rsid w:val="00E6446B"/>
    <w:rsid w:val="00E852DF"/>
    <w:rsid w:val="00EA6B86"/>
    <w:rsid w:val="00FC3B84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4DE8-6DFB-48EA-B232-A265EE0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2017-05-16T10:48:00Z</cp:lastPrinted>
  <dcterms:created xsi:type="dcterms:W3CDTF">2017-05-16T10:49:00Z</dcterms:created>
  <dcterms:modified xsi:type="dcterms:W3CDTF">2020-06-01T04:29:00Z</dcterms:modified>
</cp:coreProperties>
</file>